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E9F" w:rsidRDefault="00E67E9F" w:rsidP="00E67E9F">
      <w:pPr>
        <w:pStyle w:val="2"/>
        <w:spacing w:before="0" w:line="360" w:lineRule="auto"/>
        <w:jc w:val="center"/>
        <w:rPr>
          <w:rFonts w:ascii="David" w:eastAsia="David" w:hAnsi="David" w:cs="David"/>
          <w:color w:val="385623"/>
        </w:rPr>
      </w:pPr>
      <w:r>
        <w:rPr>
          <w:rFonts w:ascii="David" w:eastAsia="David" w:hAnsi="David" w:cs="David"/>
          <w:b/>
          <w:color w:val="385623"/>
          <w:u w:val="single"/>
          <w:rtl/>
        </w:rPr>
        <w:t>עקרונות הוראת עברית לעולים</w:t>
      </w:r>
    </w:p>
    <w:p w:rsidR="00E67E9F" w:rsidRDefault="00E67E9F" w:rsidP="00E67E9F">
      <w:pPr>
        <w:pStyle w:val="3"/>
        <w:keepNext w:val="0"/>
        <w:keepLines w:val="0"/>
        <w:numPr>
          <w:ilvl w:val="0"/>
          <w:numId w:val="15"/>
        </w:numPr>
        <w:spacing w:before="0" w:beforeAutospacing="1" w:afterAutospacing="1" w:line="360" w:lineRule="auto"/>
        <w:rPr>
          <w:rFonts w:ascii="David" w:eastAsia="David" w:hAnsi="David" w:cs="David"/>
          <w:color w:val="385623"/>
          <w:szCs w:val="24"/>
          <w:highlight w:val="white"/>
        </w:rPr>
      </w:pPr>
      <w:bookmarkStart w:id="0" w:name="_heading=h.41mghml" w:colFirst="0" w:colLast="0"/>
      <w:bookmarkEnd w:id="0"/>
      <w:r>
        <w:rPr>
          <w:rFonts w:ascii="David" w:eastAsia="David" w:hAnsi="David" w:cs="David"/>
          <w:color w:val="385623"/>
          <w:szCs w:val="24"/>
          <w:rtl/>
        </w:rPr>
        <w:t>עקרונות עברית שפה שנייה</w:t>
      </w:r>
    </w:p>
    <w:p w:rsidR="00E67E9F" w:rsidRDefault="00E67E9F" w:rsidP="00E67E9F">
      <w:pPr>
        <w:spacing w:after="0" w:line="360" w:lineRule="auto"/>
        <w:rPr>
          <w:rFonts w:ascii="David" w:eastAsia="David" w:hAnsi="David" w:cs="David"/>
          <w:sz w:val="24"/>
          <w:szCs w:val="24"/>
          <w:u w:val="single"/>
        </w:rPr>
      </w:pPr>
      <w:r>
        <w:rPr>
          <w:rFonts w:ascii="David" w:eastAsia="David" w:hAnsi="David" w:cs="David"/>
          <w:color w:val="000000"/>
          <w:sz w:val="24"/>
          <w:szCs w:val="24"/>
          <w:highlight w:val="white"/>
          <w:rtl/>
        </w:rPr>
        <w:t>"הוראת עברית שפה שנייה לבתי הספר היסודיים מבוססת על העיקרון האומר שהקניה של שפה דבורה (האזנה ודיבור) קודמת להקניית שפה כתובה (קריאה וכתיבה). הלימוד מובנה ומדורג על פי </w:t>
      </w:r>
      <w:r>
        <w:rPr>
          <w:rFonts w:ascii="David" w:eastAsia="David" w:hAnsi="David" w:cs="David"/>
          <w:color w:val="000000"/>
          <w:sz w:val="24"/>
          <w:szCs w:val="24"/>
          <w:rtl/>
        </w:rPr>
        <w:t>תבניות הלשון המדורגות והנושאים המתאימים</w:t>
      </w:r>
      <w:r>
        <w:rPr>
          <w:rFonts w:ascii="David" w:eastAsia="David" w:hAnsi="David" w:cs="David"/>
          <w:color w:val="000000"/>
          <w:sz w:val="24"/>
          <w:szCs w:val="24"/>
          <w:highlight w:val="white"/>
        </w:rPr>
        <w:t>.</w:t>
      </w:r>
      <w:r>
        <w:rPr>
          <w:rFonts w:ascii="David" w:eastAsia="David" w:hAnsi="David" w:cs="David"/>
          <w:sz w:val="24"/>
          <w:szCs w:val="24"/>
          <w:rtl/>
        </w:rPr>
        <w:t>.." (אתר משרד החינוך)</w:t>
      </w:r>
    </w:p>
    <w:p w:rsidR="00E67E9F" w:rsidRDefault="00E67E9F" w:rsidP="00E67E9F">
      <w:pPr>
        <w:spacing w:after="0" w:line="360" w:lineRule="auto"/>
        <w:jc w:val="both"/>
        <w:rPr>
          <w:rFonts w:ascii="David" w:eastAsia="David" w:hAnsi="David" w:cs="David"/>
          <w:sz w:val="24"/>
          <w:szCs w:val="24"/>
        </w:rPr>
      </w:pPr>
    </w:p>
    <w:p w:rsidR="00E67E9F" w:rsidRDefault="00E67E9F" w:rsidP="00E67E9F">
      <w:pPr>
        <w:spacing w:after="0" w:line="360" w:lineRule="auto"/>
        <w:jc w:val="both"/>
        <w:rPr>
          <w:rFonts w:ascii="David" w:eastAsia="David" w:hAnsi="David" w:cs="David"/>
          <w:sz w:val="24"/>
          <w:szCs w:val="24"/>
        </w:rPr>
      </w:pPr>
      <w:r>
        <w:rPr>
          <w:rFonts w:ascii="David" w:eastAsia="David" w:hAnsi="David" w:cs="David"/>
          <w:sz w:val="24"/>
          <w:szCs w:val="24"/>
          <w:rtl/>
        </w:rPr>
        <w:t xml:space="preserve">רכישת השפה העברית תתבצע תוך הישענות על המטען התרבותי הקיים. ההיבטים הלימודיים יבחנו ע"פ הידע הלשוני ומידת הביצוע של הלומדים תוך הישענות על מיומנויות כשירות אוריינית ואסטרטגיות למידה מוכרות בשפת האם. </w:t>
      </w:r>
    </w:p>
    <w:p w:rsidR="00E67E9F" w:rsidRDefault="00E67E9F" w:rsidP="00E67E9F">
      <w:pPr>
        <w:spacing w:after="0" w:line="360" w:lineRule="auto"/>
        <w:jc w:val="both"/>
        <w:rPr>
          <w:rFonts w:ascii="David" w:eastAsia="David" w:hAnsi="David" w:cs="David"/>
          <w:sz w:val="24"/>
          <w:szCs w:val="24"/>
        </w:rPr>
      </w:pPr>
    </w:p>
    <w:p w:rsidR="00E67E9F" w:rsidRDefault="00E67E9F" w:rsidP="00E67E9F">
      <w:pPr>
        <w:pStyle w:val="3"/>
        <w:keepNext w:val="0"/>
        <w:keepLines w:val="0"/>
        <w:numPr>
          <w:ilvl w:val="0"/>
          <w:numId w:val="15"/>
        </w:numPr>
        <w:spacing w:before="0" w:beforeAutospacing="1" w:afterAutospacing="1" w:line="360" w:lineRule="auto"/>
        <w:rPr>
          <w:rFonts w:ascii="David" w:eastAsia="David" w:hAnsi="David" w:cs="David"/>
          <w:color w:val="385623"/>
          <w:szCs w:val="24"/>
        </w:rPr>
      </w:pPr>
      <w:bookmarkStart w:id="1" w:name="_heading=h.2grqrue" w:colFirst="0" w:colLast="0"/>
      <w:bookmarkEnd w:id="1"/>
      <w:r>
        <w:rPr>
          <w:rFonts w:ascii="David" w:eastAsia="David" w:hAnsi="David" w:cs="David"/>
          <w:color w:val="385623"/>
          <w:szCs w:val="24"/>
          <w:rtl/>
        </w:rPr>
        <w:t>היבטים לימודיים</w:t>
      </w:r>
    </w:p>
    <w:p w:rsidR="00E67E9F" w:rsidRDefault="00E67E9F" w:rsidP="00E67E9F">
      <w:pPr>
        <w:spacing w:after="0" w:line="480" w:lineRule="auto"/>
        <w:rPr>
          <w:rFonts w:ascii="David" w:eastAsia="David" w:hAnsi="David" w:cs="David"/>
          <w:sz w:val="24"/>
          <w:szCs w:val="24"/>
        </w:rPr>
      </w:pPr>
      <w:r>
        <w:rPr>
          <w:rFonts w:ascii="David" w:eastAsia="David" w:hAnsi="David" w:cs="David"/>
          <w:b/>
          <w:sz w:val="24"/>
          <w:szCs w:val="24"/>
          <w:highlight w:val="white"/>
          <w:rtl/>
        </w:rPr>
        <w:t>כשירות לשונית:</w:t>
      </w:r>
      <w:r>
        <w:rPr>
          <w:rFonts w:ascii="David" w:eastAsia="David" w:hAnsi="David" w:cs="David"/>
          <w:sz w:val="24"/>
          <w:szCs w:val="24"/>
          <w:highlight w:val="white"/>
          <w:rtl/>
        </w:rPr>
        <w:t> העשרת אוצר מילים, דיבור, האזנה, הבנת הנשמע</w:t>
      </w:r>
    </w:p>
    <w:p w:rsidR="00E67E9F" w:rsidRDefault="00E67E9F" w:rsidP="00E67E9F">
      <w:pPr>
        <w:spacing w:after="0" w:line="480" w:lineRule="auto"/>
        <w:rPr>
          <w:rFonts w:ascii="David" w:eastAsia="David" w:hAnsi="David" w:cs="David"/>
          <w:sz w:val="24"/>
          <w:szCs w:val="24"/>
        </w:rPr>
      </w:pPr>
      <w:r>
        <w:rPr>
          <w:rFonts w:ascii="David" w:eastAsia="David" w:hAnsi="David" w:cs="David"/>
          <w:b/>
          <w:sz w:val="24"/>
          <w:szCs w:val="24"/>
          <w:highlight w:val="white"/>
          <w:rtl/>
        </w:rPr>
        <w:t>כשירות אוריינית:</w:t>
      </w:r>
      <w:r>
        <w:rPr>
          <w:rFonts w:ascii="David" w:eastAsia="David" w:hAnsi="David" w:cs="David"/>
          <w:sz w:val="24"/>
          <w:szCs w:val="24"/>
          <w:highlight w:val="white"/>
          <w:rtl/>
        </w:rPr>
        <w:t> קריאה, פענוח צופן פונולוגי, מערכת הפועל, דקדוק ותחביר תלוי הקשר, כתיבה, סוגות ספרותיות ומבנה מייצג.</w:t>
      </w:r>
    </w:p>
    <w:p w:rsidR="00E67E9F" w:rsidRDefault="00E67E9F" w:rsidP="00E67E9F">
      <w:pPr>
        <w:spacing w:after="0" w:line="480" w:lineRule="auto"/>
        <w:rPr>
          <w:rFonts w:ascii="David" w:eastAsia="David" w:hAnsi="David" w:cs="David"/>
          <w:sz w:val="24"/>
          <w:szCs w:val="24"/>
        </w:rPr>
      </w:pPr>
      <w:r>
        <w:rPr>
          <w:rFonts w:ascii="David" w:eastAsia="David" w:hAnsi="David" w:cs="David"/>
          <w:b/>
          <w:sz w:val="24"/>
          <w:szCs w:val="24"/>
          <w:highlight w:val="white"/>
          <w:rtl/>
        </w:rPr>
        <w:t>אוריינות מתמטית:</w:t>
      </w:r>
      <w:r>
        <w:rPr>
          <w:rFonts w:ascii="David" w:eastAsia="David" w:hAnsi="David" w:cs="David"/>
          <w:sz w:val="24"/>
          <w:szCs w:val="24"/>
          <w:highlight w:val="white"/>
          <w:rtl/>
        </w:rPr>
        <w:t> מערכת המספר, סיפור חשבוני/בעיות מילוליות, מושגים מתמטיים</w:t>
      </w:r>
      <w:r>
        <w:rPr>
          <w:rFonts w:ascii="David" w:eastAsia="David" w:hAnsi="David" w:cs="David"/>
          <w:sz w:val="24"/>
          <w:szCs w:val="24"/>
          <w:rtl/>
        </w:rPr>
        <w:t>, מושגים בגאומטריה (הנדסה), ציר ורצף מספרים.</w:t>
      </w:r>
    </w:p>
    <w:p w:rsidR="00E67E9F" w:rsidRDefault="00E67E9F" w:rsidP="00E67E9F">
      <w:pPr>
        <w:spacing w:after="0" w:line="360" w:lineRule="auto"/>
        <w:rPr>
          <w:rFonts w:ascii="David" w:eastAsia="David" w:hAnsi="David" w:cs="David"/>
          <w:sz w:val="24"/>
          <w:szCs w:val="24"/>
        </w:rPr>
      </w:pPr>
    </w:p>
    <w:p w:rsidR="00E67E9F" w:rsidRDefault="00E67E9F" w:rsidP="00E67E9F">
      <w:pPr>
        <w:pStyle w:val="3"/>
        <w:keepNext w:val="0"/>
        <w:keepLines w:val="0"/>
        <w:numPr>
          <w:ilvl w:val="0"/>
          <w:numId w:val="15"/>
        </w:numPr>
        <w:spacing w:before="0" w:beforeAutospacing="1" w:afterAutospacing="1" w:line="360" w:lineRule="auto"/>
        <w:rPr>
          <w:rFonts w:ascii="David" w:eastAsia="David" w:hAnsi="David" w:cs="David"/>
          <w:color w:val="385623"/>
          <w:szCs w:val="24"/>
        </w:rPr>
      </w:pPr>
      <w:bookmarkStart w:id="2" w:name="_heading=h.vx1227" w:colFirst="0" w:colLast="0"/>
      <w:bookmarkEnd w:id="2"/>
      <w:r>
        <w:rPr>
          <w:rFonts w:ascii="David" w:eastAsia="David" w:hAnsi="David" w:cs="David"/>
          <w:color w:val="385623"/>
          <w:szCs w:val="24"/>
          <w:rtl/>
        </w:rPr>
        <w:t>דגשים בתהליך הוראה-למידה</w:t>
      </w:r>
    </w:p>
    <w:p w:rsidR="00E67E9F" w:rsidRDefault="00E67E9F" w:rsidP="00E67E9F">
      <w:pPr>
        <w:numPr>
          <w:ilvl w:val="0"/>
          <w:numId w:val="18"/>
        </w:numPr>
        <w:pBdr>
          <w:top w:val="nil"/>
          <w:left w:val="nil"/>
          <w:bottom w:val="nil"/>
          <w:right w:val="nil"/>
          <w:between w:val="nil"/>
        </w:pBdr>
        <w:spacing w:after="0" w:line="360" w:lineRule="auto"/>
        <w:ind w:left="324" w:hanging="283"/>
        <w:jc w:val="both"/>
        <w:rPr>
          <w:rFonts w:ascii="David" w:eastAsia="David" w:hAnsi="David" w:cs="David"/>
          <w:b/>
          <w:color w:val="000000"/>
          <w:sz w:val="24"/>
          <w:szCs w:val="24"/>
        </w:rPr>
      </w:pPr>
      <w:r>
        <w:rPr>
          <w:rFonts w:ascii="David" w:eastAsia="David" w:hAnsi="David" w:cs="David"/>
          <w:b/>
          <w:color w:val="000000"/>
          <w:sz w:val="24"/>
          <w:szCs w:val="24"/>
          <w:rtl/>
        </w:rPr>
        <w:t xml:space="preserve">לימוד השפה העברית יתנהל בשיטת הוראה מדורגת. תהליך הקניית השפה יהיה לפי תבניות לשון ויתחיל ממילים מוכרות ופשוטות ויתרחב למילים מורכבות ופחות מוכרות. </w:t>
      </w:r>
    </w:p>
    <w:p w:rsidR="00E67E9F" w:rsidRDefault="00E67E9F" w:rsidP="00E67E9F">
      <w:pPr>
        <w:pBdr>
          <w:top w:val="nil"/>
          <w:left w:val="nil"/>
          <w:bottom w:val="nil"/>
          <w:right w:val="nil"/>
          <w:between w:val="nil"/>
        </w:pBdr>
        <w:spacing w:after="0" w:line="360" w:lineRule="auto"/>
        <w:ind w:left="324"/>
        <w:jc w:val="both"/>
        <w:rPr>
          <w:rFonts w:ascii="David" w:eastAsia="David" w:hAnsi="David" w:cs="David"/>
          <w:b/>
          <w:color w:val="000000"/>
          <w:sz w:val="24"/>
          <w:szCs w:val="24"/>
        </w:rPr>
      </w:pPr>
    </w:p>
    <w:p w:rsidR="00E67E9F" w:rsidRDefault="00E67E9F" w:rsidP="00E67E9F">
      <w:pPr>
        <w:numPr>
          <w:ilvl w:val="0"/>
          <w:numId w:val="18"/>
        </w:numPr>
        <w:pBdr>
          <w:top w:val="nil"/>
          <w:left w:val="nil"/>
          <w:bottom w:val="nil"/>
          <w:right w:val="nil"/>
          <w:between w:val="nil"/>
        </w:pBdr>
        <w:spacing w:after="0" w:line="360" w:lineRule="auto"/>
        <w:ind w:left="324" w:hanging="283"/>
        <w:jc w:val="both"/>
        <w:rPr>
          <w:rFonts w:ascii="David" w:eastAsia="David" w:hAnsi="David" w:cs="David"/>
          <w:b/>
          <w:color w:val="000000"/>
          <w:sz w:val="24"/>
          <w:szCs w:val="24"/>
        </w:rPr>
      </w:pPr>
      <w:r>
        <w:rPr>
          <w:rFonts w:ascii="David" w:eastAsia="David" w:hAnsi="David" w:cs="David"/>
          <w:b/>
          <w:color w:val="000000"/>
          <w:sz w:val="24"/>
          <w:szCs w:val="24"/>
          <w:rtl/>
        </w:rPr>
        <w:t xml:space="preserve">רכישת מילים חדשות תהיה בהוראה מכוונת ושיטתית, בכל יום מספר מילים חדשות סביב ההקשר הנלמד וחזרה עליהן פעמים רבות ככל האפשר בהקשרים שונים. </w:t>
      </w:r>
    </w:p>
    <w:p w:rsidR="00E67E9F" w:rsidRDefault="00E67E9F" w:rsidP="00E67E9F">
      <w:pPr>
        <w:pBdr>
          <w:top w:val="nil"/>
          <w:left w:val="nil"/>
          <w:bottom w:val="nil"/>
          <w:right w:val="nil"/>
          <w:between w:val="nil"/>
        </w:pBdr>
        <w:spacing w:after="0" w:line="360" w:lineRule="auto"/>
        <w:ind w:left="324"/>
        <w:jc w:val="both"/>
        <w:rPr>
          <w:rFonts w:ascii="David" w:eastAsia="David" w:hAnsi="David" w:cs="David"/>
          <w:b/>
          <w:color w:val="000000"/>
          <w:sz w:val="24"/>
          <w:szCs w:val="24"/>
        </w:rPr>
      </w:pPr>
    </w:p>
    <w:p w:rsidR="00E67E9F" w:rsidRDefault="00E67E9F" w:rsidP="00E67E9F">
      <w:pPr>
        <w:numPr>
          <w:ilvl w:val="0"/>
          <w:numId w:val="18"/>
        </w:numPr>
        <w:pBdr>
          <w:top w:val="nil"/>
          <w:left w:val="nil"/>
          <w:bottom w:val="nil"/>
          <w:right w:val="nil"/>
          <w:between w:val="nil"/>
        </w:pBdr>
        <w:spacing w:after="0" w:line="360" w:lineRule="auto"/>
        <w:ind w:left="324" w:hanging="283"/>
        <w:jc w:val="both"/>
        <w:rPr>
          <w:rFonts w:ascii="David" w:eastAsia="David" w:hAnsi="David" w:cs="David"/>
          <w:b/>
          <w:color w:val="000000"/>
          <w:sz w:val="24"/>
          <w:szCs w:val="24"/>
        </w:rPr>
      </w:pPr>
      <w:r>
        <w:rPr>
          <w:rFonts w:ascii="David" w:eastAsia="David" w:hAnsi="David" w:cs="David"/>
          <w:b/>
          <w:color w:val="000000"/>
          <w:sz w:val="24"/>
          <w:szCs w:val="24"/>
          <w:highlight w:val="white"/>
          <w:rtl/>
        </w:rPr>
        <w:t>בתהליך ההוראה ישולבו טקסטים שמיעתיים וחזותיים מתכנית הלימודים של כיתת האם וטקסטים מעולם התוכן של הלומדים, ייעשה שימוש בסרטונים, אמצעי המחשה, כרטיסיות הברקה, תומכי זיכרון, משחקים דידקטיים וכלים דיגיטליים לפיתוח תהליכי קריאה וכתיבה.</w:t>
      </w:r>
    </w:p>
    <w:p w:rsidR="00E67E9F" w:rsidRDefault="00E67E9F" w:rsidP="00E67E9F">
      <w:pPr>
        <w:pBdr>
          <w:top w:val="nil"/>
          <w:left w:val="nil"/>
          <w:bottom w:val="nil"/>
          <w:right w:val="nil"/>
          <w:between w:val="nil"/>
        </w:pBdr>
        <w:spacing w:after="0" w:line="360" w:lineRule="auto"/>
        <w:ind w:left="324"/>
        <w:jc w:val="both"/>
        <w:rPr>
          <w:rFonts w:ascii="David" w:eastAsia="David" w:hAnsi="David" w:cs="David"/>
          <w:b/>
          <w:color w:val="000000"/>
          <w:sz w:val="24"/>
          <w:szCs w:val="24"/>
        </w:rPr>
      </w:pPr>
    </w:p>
    <w:p w:rsidR="00E67E9F" w:rsidRDefault="00E67E9F" w:rsidP="00E67E9F">
      <w:pPr>
        <w:numPr>
          <w:ilvl w:val="0"/>
          <w:numId w:val="18"/>
        </w:numPr>
        <w:pBdr>
          <w:top w:val="nil"/>
          <w:left w:val="nil"/>
          <w:bottom w:val="nil"/>
          <w:right w:val="nil"/>
          <w:between w:val="nil"/>
        </w:pBdr>
        <w:spacing w:after="0" w:line="360" w:lineRule="auto"/>
        <w:ind w:left="324" w:hanging="283"/>
        <w:jc w:val="both"/>
        <w:rPr>
          <w:rFonts w:ascii="David" w:eastAsia="David" w:hAnsi="David" w:cs="David"/>
          <w:b/>
          <w:color w:val="000000"/>
          <w:sz w:val="24"/>
          <w:szCs w:val="24"/>
        </w:rPr>
      </w:pPr>
      <w:r>
        <w:rPr>
          <w:rFonts w:ascii="David" w:eastAsia="David" w:hAnsi="David" w:cs="David"/>
          <w:b/>
          <w:color w:val="000000"/>
          <w:sz w:val="24"/>
          <w:szCs w:val="24"/>
          <w:rtl/>
        </w:rPr>
        <w:t>הלמידה תהיה מותאמת למגוון הלומדים תצמצם פערים לימודיים, תשפר את יכולת ההתמודדות עם טקסטים  ותלוו גם בלמידה מטרימה</w:t>
      </w:r>
    </w:p>
    <w:p w:rsidR="00E67E9F" w:rsidRDefault="00E67E9F" w:rsidP="00E67E9F">
      <w:pPr>
        <w:pBdr>
          <w:top w:val="nil"/>
          <w:left w:val="nil"/>
          <w:bottom w:val="nil"/>
          <w:right w:val="nil"/>
          <w:between w:val="nil"/>
        </w:pBdr>
        <w:spacing w:after="0" w:line="360" w:lineRule="auto"/>
        <w:ind w:left="324"/>
        <w:jc w:val="both"/>
        <w:rPr>
          <w:rFonts w:ascii="David" w:eastAsia="David" w:hAnsi="David" w:cs="David"/>
          <w:b/>
          <w:color w:val="000000"/>
          <w:sz w:val="24"/>
          <w:szCs w:val="24"/>
        </w:rPr>
      </w:pPr>
    </w:p>
    <w:p w:rsidR="00E67E9F" w:rsidRDefault="00E67E9F" w:rsidP="00E67E9F">
      <w:pPr>
        <w:numPr>
          <w:ilvl w:val="0"/>
          <w:numId w:val="18"/>
        </w:numPr>
        <w:pBdr>
          <w:top w:val="nil"/>
          <w:left w:val="nil"/>
          <w:bottom w:val="nil"/>
          <w:right w:val="nil"/>
          <w:between w:val="nil"/>
        </w:pBdr>
        <w:spacing w:after="0" w:line="360" w:lineRule="auto"/>
        <w:ind w:left="324" w:hanging="283"/>
        <w:jc w:val="both"/>
        <w:rPr>
          <w:rFonts w:ascii="David" w:eastAsia="David" w:hAnsi="David" w:cs="David"/>
          <w:b/>
          <w:color w:val="000000"/>
          <w:sz w:val="24"/>
          <w:szCs w:val="24"/>
        </w:rPr>
      </w:pPr>
      <w:r>
        <w:rPr>
          <w:rFonts w:ascii="David" w:eastAsia="David" w:hAnsi="David" w:cs="David"/>
          <w:b/>
          <w:color w:val="000000"/>
          <w:sz w:val="24"/>
          <w:szCs w:val="24"/>
          <w:highlight w:val="white"/>
          <w:rtl/>
        </w:rPr>
        <w:lastRenderedPageBreak/>
        <w:t>הלומדים יהיו שותפים בתהליך הלמידה בהנחייתה ובליווי המורה, על מנת לעודד למידה פעילה, לטפח דימוי עצמי חיובי ותחושת מסוגלות.</w:t>
      </w:r>
      <w:r>
        <w:rPr>
          <w:rFonts w:ascii="David" w:eastAsia="David" w:hAnsi="David" w:cs="David"/>
          <w:b/>
          <w:color w:val="000000"/>
          <w:sz w:val="24"/>
          <w:szCs w:val="24"/>
          <w:rtl/>
        </w:rPr>
        <w:t xml:space="preserve"> תהליכי ההוראה יזמנו חווית הצלחה ויגבירו את המוטיבציה ללמידה.</w:t>
      </w:r>
    </w:p>
    <w:p w:rsidR="00E67E9F" w:rsidRDefault="00E67E9F" w:rsidP="00E67E9F">
      <w:pPr>
        <w:pBdr>
          <w:top w:val="nil"/>
          <w:left w:val="nil"/>
          <w:bottom w:val="nil"/>
          <w:right w:val="nil"/>
          <w:between w:val="nil"/>
        </w:pBdr>
        <w:spacing w:after="0" w:line="360" w:lineRule="auto"/>
        <w:ind w:left="324"/>
        <w:jc w:val="both"/>
        <w:rPr>
          <w:rFonts w:ascii="David" w:eastAsia="David" w:hAnsi="David" w:cs="David"/>
          <w:b/>
          <w:color w:val="000000"/>
          <w:sz w:val="24"/>
          <w:szCs w:val="24"/>
        </w:rPr>
      </w:pPr>
    </w:p>
    <w:p w:rsidR="00E67E9F" w:rsidRDefault="00E67E9F" w:rsidP="00E67E9F">
      <w:pPr>
        <w:numPr>
          <w:ilvl w:val="0"/>
          <w:numId w:val="15"/>
        </w:numPr>
        <w:pBdr>
          <w:top w:val="nil"/>
          <w:left w:val="nil"/>
          <w:bottom w:val="nil"/>
          <w:right w:val="nil"/>
          <w:between w:val="nil"/>
        </w:pBdr>
        <w:spacing w:after="0" w:line="360" w:lineRule="auto"/>
        <w:rPr>
          <w:rFonts w:ascii="David" w:eastAsia="David" w:hAnsi="David" w:cs="David"/>
          <w:b/>
          <w:color w:val="385623"/>
          <w:sz w:val="24"/>
          <w:szCs w:val="24"/>
        </w:rPr>
      </w:pPr>
      <w:r>
        <w:rPr>
          <w:rFonts w:ascii="David" w:eastAsia="David" w:hAnsi="David" w:cs="David"/>
          <w:b/>
          <w:color w:val="385623"/>
          <w:sz w:val="24"/>
          <w:szCs w:val="24"/>
          <w:rtl/>
        </w:rPr>
        <w:t xml:space="preserve">עבודה בקבוצה הטרוגנית </w:t>
      </w:r>
    </w:p>
    <w:p w:rsidR="00E67E9F" w:rsidRDefault="00E67E9F" w:rsidP="00E67E9F">
      <w:pPr>
        <w:spacing w:after="0" w:line="360" w:lineRule="auto"/>
        <w:rPr>
          <w:rFonts w:ascii="David" w:eastAsia="David" w:hAnsi="David" w:cs="David"/>
          <w:sz w:val="24"/>
          <w:szCs w:val="24"/>
        </w:rPr>
      </w:pPr>
      <w:r>
        <w:rPr>
          <w:rFonts w:ascii="David" w:eastAsia="David" w:hAnsi="David" w:cs="David"/>
          <w:sz w:val="24"/>
          <w:szCs w:val="24"/>
          <w:rtl/>
        </w:rPr>
        <w:t xml:space="preserve">תכנית </w:t>
      </w:r>
      <w:proofErr w:type="spellStart"/>
      <w:r>
        <w:rPr>
          <w:rFonts w:ascii="David" w:eastAsia="David" w:hAnsi="David" w:cs="David"/>
          <w:sz w:val="24"/>
          <w:szCs w:val="24"/>
          <w:rtl/>
        </w:rPr>
        <w:t>יע"ל</w:t>
      </w:r>
      <w:proofErr w:type="spellEnd"/>
      <w:r>
        <w:rPr>
          <w:rFonts w:ascii="David" w:eastAsia="David" w:hAnsi="David" w:cs="David"/>
          <w:sz w:val="24"/>
          <w:szCs w:val="24"/>
          <w:rtl/>
        </w:rPr>
        <w:t xml:space="preserve"> לומדים בקבוצה תלמידים בגילאים שונים עם מאפייני עלייה ותרבות שונים וייחודיים. המונח הטרוגניות בחינוך, מתייחס לשונות הקיימת בין התלמידים הבאה לידי ביטוי בממדים שונים: הבדלים תרבותיים, פערי ידע, הבדלי שפה, הבדלים סביבתיים, דפוסי התנהגות, תחומי עניין ועוד.  </w:t>
      </w:r>
    </w:p>
    <w:p w:rsidR="00E67E9F" w:rsidRDefault="00E67E9F" w:rsidP="00E67E9F">
      <w:pPr>
        <w:spacing w:after="0" w:line="360" w:lineRule="auto"/>
        <w:rPr>
          <w:rFonts w:ascii="David" w:eastAsia="David" w:hAnsi="David" w:cs="David"/>
          <w:sz w:val="24"/>
          <w:szCs w:val="24"/>
        </w:rPr>
      </w:pPr>
      <w:r>
        <w:rPr>
          <w:rFonts w:ascii="David" w:eastAsia="David" w:hAnsi="David" w:cs="David"/>
          <w:sz w:val="24"/>
          <w:szCs w:val="24"/>
          <w:rtl/>
        </w:rPr>
        <w:t xml:space="preserve">אופן הפעלת קבוצות </w:t>
      </w:r>
      <w:proofErr w:type="spellStart"/>
      <w:r>
        <w:rPr>
          <w:rFonts w:ascii="David" w:eastAsia="David" w:hAnsi="David" w:cs="David"/>
          <w:sz w:val="24"/>
          <w:szCs w:val="24"/>
          <w:rtl/>
        </w:rPr>
        <w:t>יע"ל</w:t>
      </w:r>
      <w:proofErr w:type="spellEnd"/>
      <w:r>
        <w:rPr>
          <w:rFonts w:ascii="David" w:eastAsia="David" w:hAnsi="David" w:cs="David"/>
          <w:sz w:val="24"/>
          <w:szCs w:val="24"/>
          <w:rtl/>
        </w:rPr>
        <w:t xml:space="preserve">, מצריך את המורים להוביל קבוצה המורכבת מתלמידים שונים, לקיים תהליך למידה משותף ולתת מענה פרטני על מנת לקדם הישגי למידה. הכרת מאפייני הקבוצה והיערכות מתאימה, תסייע להפחית אתגרים במפגש. </w:t>
      </w:r>
    </w:p>
    <w:p w:rsidR="00E67E9F" w:rsidRDefault="00E67E9F" w:rsidP="00E67E9F">
      <w:pPr>
        <w:spacing w:after="0" w:line="360" w:lineRule="auto"/>
        <w:rPr>
          <w:rFonts w:ascii="David" w:eastAsia="David" w:hAnsi="David" w:cs="David"/>
          <w:sz w:val="24"/>
          <w:szCs w:val="24"/>
        </w:rPr>
      </w:pPr>
    </w:p>
    <w:p w:rsidR="00E67E9F" w:rsidRDefault="00E67E9F" w:rsidP="00E67E9F">
      <w:pPr>
        <w:spacing w:after="0" w:line="360" w:lineRule="auto"/>
        <w:rPr>
          <w:rFonts w:ascii="David" w:eastAsia="David" w:hAnsi="David" w:cs="David"/>
          <w:sz w:val="24"/>
          <w:szCs w:val="24"/>
        </w:rPr>
      </w:pPr>
      <w:r>
        <w:rPr>
          <w:rFonts w:ascii="David" w:eastAsia="David" w:hAnsi="David" w:cs="David"/>
          <w:sz w:val="24"/>
          <w:szCs w:val="24"/>
          <w:rtl/>
        </w:rPr>
        <w:t>התפיסה המובילה את מהות התכנית היא יצירה של תהליך חינוכי בעל ערך לכל התלמידים, על השונות שביניהם.  התייחסות אל ההטרוגניות כמקור כוח ופוטנציאל ערכי גדול.</w:t>
      </w:r>
    </w:p>
    <w:p w:rsidR="00E67E9F" w:rsidRDefault="00E67E9F" w:rsidP="00E67E9F">
      <w:pPr>
        <w:spacing w:after="0" w:line="360" w:lineRule="auto"/>
        <w:rPr>
          <w:rFonts w:ascii="David" w:eastAsia="David" w:hAnsi="David" w:cs="David"/>
          <w:sz w:val="24"/>
          <w:szCs w:val="24"/>
        </w:rPr>
      </w:pPr>
    </w:p>
    <w:p w:rsidR="00E67E9F" w:rsidRDefault="00E67E9F" w:rsidP="00E67E9F">
      <w:pPr>
        <w:spacing w:after="0" w:line="360" w:lineRule="auto"/>
        <w:rPr>
          <w:rFonts w:ascii="David" w:eastAsia="David" w:hAnsi="David" w:cs="David"/>
          <w:sz w:val="24"/>
          <w:szCs w:val="24"/>
        </w:rPr>
      </w:pPr>
      <w:r>
        <w:rPr>
          <w:rFonts w:ascii="David" w:eastAsia="David" w:hAnsi="David" w:cs="David"/>
          <w:b/>
          <w:sz w:val="24"/>
          <w:szCs w:val="24"/>
          <w:rtl/>
        </w:rPr>
        <w:t>כיתה הטרוגנית:</w:t>
      </w:r>
      <w:r>
        <w:rPr>
          <w:rFonts w:ascii="David" w:eastAsia="David" w:hAnsi="David" w:cs="David"/>
          <w:sz w:val="24"/>
          <w:szCs w:val="24"/>
        </w:rPr>
        <w:t xml:space="preserve"> </w:t>
      </w:r>
      <w:r>
        <w:rPr>
          <w:rFonts w:ascii="David" w:eastAsia="David" w:hAnsi="David" w:cs="David"/>
          <w:sz w:val="20"/>
          <w:szCs w:val="20"/>
          <w:rtl/>
        </w:rPr>
        <w:t>(עקרונות הפעולה העוסקים בניהול ובארגון שגרת מפגשי הלמידה</w:t>
      </w:r>
      <w:r>
        <w:rPr>
          <w:rFonts w:ascii="David" w:eastAsia="David" w:hAnsi="David" w:cs="David"/>
          <w:sz w:val="24"/>
          <w:szCs w:val="24"/>
        </w:rPr>
        <w:t>)</w:t>
      </w:r>
    </w:p>
    <w:p w:rsidR="00E67E9F" w:rsidRDefault="00E67E9F" w:rsidP="00E67E9F">
      <w:pPr>
        <w:numPr>
          <w:ilvl w:val="0"/>
          <w:numId w:val="16"/>
        </w:numPr>
        <w:pBdr>
          <w:top w:val="nil"/>
          <w:left w:val="nil"/>
          <w:bottom w:val="nil"/>
          <w:right w:val="nil"/>
          <w:between w:val="nil"/>
        </w:pBdr>
        <w:spacing w:after="0" w:line="360" w:lineRule="auto"/>
        <w:rPr>
          <w:rFonts w:ascii="David" w:eastAsia="David" w:hAnsi="David" w:cs="David"/>
          <w:color w:val="000000"/>
          <w:sz w:val="24"/>
          <w:szCs w:val="24"/>
        </w:rPr>
      </w:pPr>
      <w:r>
        <w:rPr>
          <w:rFonts w:ascii="David" w:eastAsia="David" w:hAnsi="David" w:cs="David"/>
          <w:color w:val="000000"/>
          <w:sz w:val="24"/>
          <w:szCs w:val="24"/>
          <w:rtl/>
        </w:rPr>
        <w:t xml:space="preserve">גיוון בדרכי הוראה ולמידה </w:t>
      </w:r>
    </w:p>
    <w:p w:rsidR="00E67E9F" w:rsidRDefault="00E67E9F" w:rsidP="00E67E9F">
      <w:pPr>
        <w:numPr>
          <w:ilvl w:val="0"/>
          <w:numId w:val="16"/>
        </w:numPr>
        <w:pBdr>
          <w:top w:val="nil"/>
          <w:left w:val="nil"/>
          <w:bottom w:val="nil"/>
          <w:right w:val="nil"/>
          <w:between w:val="nil"/>
        </w:pBdr>
        <w:spacing w:after="0" w:line="360" w:lineRule="auto"/>
        <w:rPr>
          <w:rFonts w:ascii="David" w:eastAsia="David" w:hAnsi="David" w:cs="David"/>
          <w:color w:val="000000"/>
          <w:sz w:val="24"/>
          <w:szCs w:val="24"/>
        </w:rPr>
      </w:pPr>
      <w:r>
        <w:rPr>
          <w:rFonts w:ascii="David" w:eastAsia="David" w:hAnsi="David" w:cs="David"/>
          <w:color w:val="000000"/>
          <w:sz w:val="24"/>
          <w:szCs w:val="24"/>
          <w:rtl/>
        </w:rPr>
        <w:t>מתן אפשרויות בחירה לתלמידים</w:t>
      </w:r>
    </w:p>
    <w:p w:rsidR="00E67E9F" w:rsidRDefault="00E67E9F" w:rsidP="00E67E9F">
      <w:pPr>
        <w:numPr>
          <w:ilvl w:val="0"/>
          <w:numId w:val="16"/>
        </w:numPr>
        <w:pBdr>
          <w:top w:val="nil"/>
          <w:left w:val="nil"/>
          <w:bottom w:val="nil"/>
          <w:right w:val="nil"/>
          <w:between w:val="nil"/>
        </w:pBdr>
        <w:spacing w:after="0" w:line="360" w:lineRule="auto"/>
        <w:rPr>
          <w:rFonts w:ascii="David" w:eastAsia="David" w:hAnsi="David" w:cs="David"/>
          <w:color w:val="000000"/>
          <w:sz w:val="24"/>
          <w:szCs w:val="24"/>
        </w:rPr>
      </w:pPr>
      <w:r>
        <w:rPr>
          <w:rFonts w:ascii="David" w:eastAsia="David" w:hAnsi="David" w:cs="David"/>
          <w:color w:val="000000"/>
          <w:sz w:val="24"/>
          <w:szCs w:val="24"/>
          <w:rtl/>
        </w:rPr>
        <w:t>אחריות משותפת על פעילויות במליאה</w:t>
      </w:r>
    </w:p>
    <w:p w:rsidR="00E67E9F" w:rsidRDefault="00E67E9F" w:rsidP="00E67E9F">
      <w:pPr>
        <w:numPr>
          <w:ilvl w:val="0"/>
          <w:numId w:val="16"/>
        </w:numPr>
        <w:pBdr>
          <w:top w:val="nil"/>
          <w:left w:val="nil"/>
          <w:bottom w:val="nil"/>
          <w:right w:val="nil"/>
          <w:between w:val="nil"/>
        </w:pBdr>
        <w:spacing w:after="0" w:line="360" w:lineRule="auto"/>
        <w:rPr>
          <w:rFonts w:ascii="David" w:eastAsia="David" w:hAnsi="David" w:cs="David"/>
          <w:color w:val="000000"/>
          <w:sz w:val="24"/>
          <w:szCs w:val="24"/>
        </w:rPr>
      </w:pPr>
      <w:r>
        <w:rPr>
          <w:rFonts w:ascii="David" w:eastAsia="David" w:hAnsi="David" w:cs="David"/>
          <w:color w:val="000000"/>
          <w:sz w:val="24"/>
          <w:szCs w:val="24"/>
          <w:rtl/>
        </w:rPr>
        <w:t>העמקת הגיבוש וההיכרות</w:t>
      </w:r>
    </w:p>
    <w:p w:rsidR="00E67E9F" w:rsidRDefault="00E67E9F" w:rsidP="00E67E9F">
      <w:pPr>
        <w:spacing w:after="0" w:line="360" w:lineRule="auto"/>
        <w:rPr>
          <w:rFonts w:ascii="David" w:eastAsia="David" w:hAnsi="David" w:cs="David"/>
          <w:sz w:val="24"/>
          <w:szCs w:val="24"/>
        </w:rPr>
      </w:pPr>
    </w:p>
    <w:p w:rsidR="00E67E9F" w:rsidRDefault="00E67E9F" w:rsidP="00E67E9F">
      <w:pPr>
        <w:spacing w:after="0" w:line="360" w:lineRule="auto"/>
        <w:rPr>
          <w:rFonts w:ascii="David" w:eastAsia="David" w:hAnsi="David" w:cs="David"/>
          <w:sz w:val="24"/>
          <w:szCs w:val="24"/>
        </w:rPr>
      </w:pPr>
      <w:r>
        <w:rPr>
          <w:rFonts w:ascii="David" w:eastAsia="David" w:hAnsi="David" w:cs="David"/>
          <w:b/>
          <w:sz w:val="24"/>
          <w:szCs w:val="24"/>
          <w:rtl/>
        </w:rPr>
        <w:t>מורה הטרוגנית:</w:t>
      </w:r>
      <w:r>
        <w:rPr>
          <w:rFonts w:ascii="David" w:eastAsia="David" w:hAnsi="David" w:cs="David"/>
          <w:sz w:val="24"/>
          <w:szCs w:val="24"/>
        </w:rPr>
        <w:t xml:space="preserve"> </w:t>
      </w:r>
      <w:r>
        <w:rPr>
          <w:rFonts w:ascii="David" w:eastAsia="David" w:hAnsi="David" w:cs="David"/>
          <w:sz w:val="20"/>
          <w:szCs w:val="20"/>
          <w:rtl/>
        </w:rPr>
        <w:t>(מתייחס לצורת החשיבה ולמיומנויות העיקריות של המורה)</w:t>
      </w:r>
    </w:p>
    <w:p w:rsidR="00E67E9F" w:rsidRDefault="00E67E9F" w:rsidP="00E67E9F">
      <w:pPr>
        <w:numPr>
          <w:ilvl w:val="0"/>
          <w:numId w:val="17"/>
        </w:numPr>
        <w:pBdr>
          <w:top w:val="nil"/>
          <w:left w:val="nil"/>
          <w:bottom w:val="nil"/>
          <w:right w:val="nil"/>
          <w:between w:val="nil"/>
        </w:pBdr>
        <w:spacing w:after="0" w:line="360" w:lineRule="auto"/>
        <w:rPr>
          <w:rFonts w:ascii="David" w:eastAsia="David" w:hAnsi="David" w:cs="David"/>
          <w:color w:val="000000"/>
          <w:sz w:val="24"/>
          <w:szCs w:val="24"/>
        </w:rPr>
      </w:pPr>
      <w:r>
        <w:rPr>
          <w:rFonts w:ascii="David" w:eastAsia="David" w:hAnsi="David" w:cs="David"/>
          <w:color w:val="000000"/>
          <w:sz w:val="24"/>
          <w:szCs w:val="24"/>
          <w:rtl/>
        </w:rPr>
        <w:t>התבוננות והיכרות עם התלמידים</w:t>
      </w:r>
    </w:p>
    <w:p w:rsidR="00E67E9F" w:rsidRDefault="00E67E9F" w:rsidP="00E67E9F">
      <w:pPr>
        <w:numPr>
          <w:ilvl w:val="0"/>
          <w:numId w:val="17"/>
        </w:numPr>
        <w:pBdr>
          <w:top w:val="nil"/>
          <w:left w:val="nil"/>
          <w:bottom w:val="nil"/>
          <w:right w:val="nil"/>
          <w:between w:val="nil"/>
        </w:pBdr>
        <w:spacing w:after="0" w:line="360" w:lineRule="auto"/>
        <w:rPr>
          <w:rFonts w:ascii="David" w:eastAsia="David" w:hAnsi="David" w:cs="David"/>
          <w:color w:val="000000"/>
          <w:sz w:val="24"/>
          <w:szCs w:val="24"/>
        </w:rPr>
      </w:pPr>
      <w:r>
        <w:rPr>
          <w:rFonts w:ascii="David" w:eastAsia="David" w:hAnsi="David" w:cs="David"/>
          <w:color w:val="000000"/>
          <w:sz w:val="24"/>
          <w:szCs w:val="24"/>
          <w:rtl/>
        </w:rPr>
        <w:t>תכנון הזדמנויות לכל תלמיד</w:t>
      </w:r>
    </w:p>
    <w:p w:rsidR="00E67E9F" w:rsidRDefault="00E67E9F" w:rsidP="00E67E9F">
      <w:pPr>
        <w:numPr>
          <w:ilvl w:val="0"/>
          <w:numId w:val="17"/>
        </w:numPr>
        <w:pBdr>
          <w:top w:val="nil"/>
          <w:left w:val="nil"/>
          <w:bottom w:val="nil"/>
          <w:right w:val="nil"/>
          <w:between w:val="nil"/>
        </w:pBdr>
        <w:spacing w:after="0" w:line="360" w:lineRule="auto"/>
        <w:rPr>
          <w:rFonts w:ascii="David" w:eastAsia="David" w:hAnsi="David" w:cs="David"/>
          <w:color w:val="000000"/>
          <w:sz w:val="24"/>
          <w:szCs w:val="24"/>
        </w:rPr>
      </w:pPr>
      <w:proofErr w:type="spellStart"/>
      <w:r>
        <w:rPr>
          <w:rFonts w:ascii="David" w:eastAsia="David" w:hAnsi="David" w:cs="David"/>
          <w:color w:val="000000"/>
          <w:sz w:val="24"/>
          <w:szCs w:val="24"/>
          <w:rtl/>
        </w:rPr>
        <w:t>תוכניות</w:t>
      </w:r>
      <w:proofErr w:type="spellEnd"/>
      <w:r>
        <w:rPr>
          <w:rFonts w:ascii="David" w:eastAsia="David" w:hAnsi="David" w:cs="David"/>
          <w:color w:val="000000"/>
          <w:sz w:val="24"/>
          <w:szCs w:val="24"/>
          <w:rtl/>
        </w:rPr>
        <w:t xml:space="preserve"> ופעילויות מגוונות</w:t>
      </w:r>
    </w:p>
    <w:p w:rsidR="00E67E9F" w:rsidRDefault="00E67E9F" w:rsidP="00E67E9F">
      <w:pPr>
        <w:numPr>
          <w:ilvl w:val="0"/>
          <w:numId w:val="17"/>
        </w:numPr>
        <w:pBdr>
          <w:top w:val="nil"/>
          <w:left w:val="nil"/>
          <w:bottom w:val="nil"/>
          <w:right w:val="nil"/>
          <w:between w:val="nil"/>
        </w:pBdr>
        <w:spacing w:after="0" w:line="360" w:lineRule="auto"/>
        <w:rPr>
          <w:rFonts w:ascii="David" w:eastAsia="David" w:hAnsi="David" w:cs="David"/>
          <w:color w:val="000000"/>
          <w:sz w:val="24"/>
          <w:szCs w:val="24"/>
        </w:rPr>
      </w:pPr>
      <w:r>
        <w:rPr>
          <w:rFonts w:ascii="David" w:eastAsia="David" w:hAnsi="David" w:cs="David"/>
          <w:color w:val="000000"/>
          <w:sz w:val="24"/>
          <w:szCs w:val="24"/>
          <w:rtl/>
        </w:rPr>
        <w:t>יצירת זמן ״אחד על אחד״</w:t>
      </w:r>
    </w:p>
    <w:p w:rsidR="00E67E9F" w:rsidRDefault="00E67E9F" w:rsidP="00E67E9F">
      <w:pPr>
        <w:numPr>
          <w:ilvl w:val="0"/>
          <w:numId w:val="17"/>
        </w:numPr>
        <w:pBdr>
          <w:top w:val="nil"/>
          <w:left w:val="nil"/>
          <w:bottom w:val="nil"/>
          <w:right w:val="nil"/>
          <w:between w:val="nil"/>
        </w:pBdr>
        <w:spacing w:after="0" w:line="360" w:lineRule="auto"/>
        <w:rPr>
          <w:rFonts w:ascii="David" w:eastAsia="David" w:hAnsi="David" w:cs="David"/>
          <w:color w:val="000000"/>
          <w:sz w:val="24"/>
          <w:szCs w:val="24"/>
        </w:rPr>
      </w:pPr>
      <w:r>
        <w:rPr>
          <w:rFonts w:ascii="David" w:eastAsia="David" w:hAnsi="David" w:cs="David"/>
          <w:color w:val="000000"/>
          <w:sz w:val="24"/>
          <w:szCs w:val="24"/>
          <w:rtl/>
        </w:rPr>
        <w:t>משוב חיובי</w:t>
      </w:r>
    </w:p>
    <w:p w:rsidR="00E67E9F" w:rsidRDefault="00E67E9F" w:rsidP="00E67E9F">
      <w:pPr>
        <w:numPr>
          <w:ilvl w:val="0"/>
          <w:numId w:val="17"/>
        </w:numPr>
        <w:pBdr>
          <w:top w:val="nil"/>
          <w:left w:val="nil"/>
          <w:bottom w:val="nil"/>
          <w:right w:val="nil"/>
          <w:between w:val="nil"/>
        </w:pBdr>
        <w:spacing w:after="0" w:line="360" w:lineRule="auto"/>
        <w:rPr>
          <w:rFonts w:ascii="David" w:eastAsia="David" w:hAnsi="David" w:cs="David"/>
          <w:color w:val="000000"/>
          <w:sz w:val="24"/>
          <w:szCs w:val="24"/>
        </w:rPr>
      </w:pPr>
      <w:r>
        <w:rPr>
          <w:rFonts w:ascii="David" w:eastAsia="David" w:hAnsi="David" w:cs="David"/>
          <w:color w:val="000000"/>
          <w:sz w:val="24"/>
          <w:szCs w:val="24"/>
          <w:rtl/>
        </w:rPr>
        <w:t>חניכה מתוך תודעת צמיחה</w:t>
      </w:r>
    </w:p>
    <w:p w:rsidR="00E67E9F" w:rsidRDefault="00E67E9F" w:rsidP="00E67E9F">
      <w:pPr>
        <w:spacing w:after="0" w:line="360" w:lineRule="auto"/>
        <w:rPr>
          <w:rFonts w:ascii="David" w:eastAsia="David" w:hAnsi="David" w:cs="David"/>
          <w:sz w:val="24"/>
          <w:szCs w:val="24"/>
        </w:rPr>
      </w:pPr>
    </w:p>
    <w:p w:rsidR="00E67E9F" w:rsidRDefault="00E67E9F" w:rsidP="00E67E9F">
      <w:pPr>
        <w:spacing w:after="0" w:line="360" w:lineRule="auto"/>
        <w:rPr>
          <w:rFonts w:ascii="David" w:eastAsia="David" w:hAnsi="David" w:cs="David"/>
          <w:sz w:val="24"/>
          <w:szCs w:val="24"/>
        </w:rPr>
      </w:pPr>
      <w:r>
        <w:rPr>
          <w:rFonts w:ascii="David" w:eastAsia="David" w:hAnsi="David" w:cs="David"/>
          <w:sz w:val="24"/>
          <w:szCs w:val="24"/>
          <w:rtl/>
        </w:rPr>
        <w:t xml:space="preserve">מבנה השיעור והצעות לפעילויות שמוצעות בחוברת, יסייעו בשילוב בין זמן הלימוד במליאה לזמן הפרטני וכן במתן מענים לימודיים ורגשיים-חברתיים. </w:t>
      </w:r>
    </w:p>
    <w:p w:rsidR="00E67E9F" w:rsidRDefault="00E67E9F" w:rsidP="00E67E9F">
      <w:pPr>
        <w:spacing w:after="0" w:line="360" w:lineRule="auto"/>
        <w:rPr>
          <w:rFonts w:ascii="David" w:eastAsia="David" w:hAnsi="David" w:cs="David"/>
          <w:sz w:val="24"/>
          <w:szCs w:val="24"/>
        </w:rPr>
      </w:pPr>
    </w:p>
    <w:p w:rsidR="000B38B3" w:rsidRPr="00E67E9F" w:rsidRDefault="000B38B3">
      <w:bookmarkStart w:id="3" w:name="_GoBack"/>
      <w:bookmarkEnd w:id="3"/>
    </w:p>
    <w:sectPr w:rsidR="000B38B3" w:rsidRPr="00E67E9F" w:rsidSect="000B38B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avid">
    <w:panose1 w:val="020E0502060401010101"/>
    <w:charset w:val="00"/>
    <w:family w:val="swiss"/>
    <w:pitch w:val="variable"/>
    <w:sig w:usb0="00000803" w:usb1="00000000" w:usb2="00000000" w:usb3="00000000" w:csb0="00000021"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E2989"/>
    <w:multiLevelType w:val="multilevel"/>
    <w:tmpl w:val="54A0FA46"/>
    <w:lvl w:ilvl="0">
      <w:start w:val="1"/>
      <w:numFmt w:val="decimal"/>
      <w:lvlText w:val="%1."/>
      <w:lvlJc w:val="left"/>
      <w:pPr>
        <w:ind w:left="720" w:hanging="360"/>
      </w:pPr>
    </w:lvl>
    <w:lvl w:ilvl="1">
      <w:start w:val="1"/>
      <w:numFmt w:val="decimal"/>
      <w:lvlText w:val="%2."/>
      <w:lvlJc w:val="left"/>
      <w:pPr>
        <w:ind w:left="1440" w:hanging="360"/>
      </w:pPr>
      <w:rPr>
        <w:rFonts w:ascii="David" w:eastAsia="David" w:hAnsi="David" w:cs="David"/>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AF693D"/>
    <w:multiLevelType w:val="multilevel"/>
    <w:tmpl w:val="413AC3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F2403E4"/>
    <w:multiLevelType w:val="multilevel"/>
    <w:tmpl w:val="CA2EBB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00F19F7"/>
    <w:multiLevelType w:val="hybridMultilevel"/>
    <w:tmpl w:val="0B8A07B0"/>
    <w:lvl w:ilvl="0" w:tplc="77848A4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E65977"/>
    <w:multiLevelType w:val="multilevel"/>
    <w:tmpl w:val="0950B2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A801AB9"/>
    <w:multiLevelType w:val="hybridMultilevel"/>
    <w:tmpl w:val="74EAB1F8"/>
    <w:lvl w:ilvl="0" w:tplc="D9A650CA">
      <w:start w:val="1"/>
      <w:numFmt w:val="bullet"/>
      <w:lvlText w:val=""/>
      <w:lvlJc w:val="left"/>
      <w:pPr>
        <w:ind w:left="180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E74198D"/>
    <w:multiLevelType w:val="hybridMultilevel"/>
    <w:tmpl w:val="76284976"/>
    <w:lvl w:ilvl="0" w:tplc="DB04C43A">
      <w:start w:val="1"/>
      <w:numFmt w:val="bullet"/>
      <w:lvlText w:val="•"/>
      <w:lvlJc w:val="left"/>
      <w:pPr>
        <w:ind w:left="1440"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EAD7AD7"/>
    <w:multiLevelType w:val="multilevel"/>
    <w:tmpl w:val="D65C1E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3"/>
  </w:num>
  <w:num w:numId="3">
    <w:abstractNumId w:val="3"/>
  </w:num>
  <w:num w:numId="4">
    <w:abstractNumId w:val="3"/>
  </w:num>
  <w:num w:numId="5">
    <w:abstractNumId w:val="5"/>
  </w:num>
  <w:num w:numId="6">
    <w:abstractNumId w:val="6"/>
  </w:num>
  <w:num w:numId="7">
    <w:abstractNumId w:val="6"/>
  </w:num>
  <w:num w:numId="8">
    <w:abstractNumId w:val="6"/>
  </w:num>
  <w:num w:numId="9">
    <w:abstractNumId w:val="6"/>
  </w:num>
  <w:num w:numId="10">
    <w:abstractNumId w:val="6"/>
  </w:num>
  <w:num w:numId="11">
    <w:abstractNumId w:val="5"/>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4"/>
  </w:num>
  <w:num w:numId="17">
    <w:abstractNumId w:val="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E9F"/>
    <w:rsid w:val="000B38B3"/>
    <w:rsid w:val="002C3C18"/>
    <w:rsid w:val="00430DDB"/>
    <w:rsid w:val="00E67E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2F735B-E3F8-44C8-82BC-DF1BB7D8D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David"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7E9F"/>
    <w:pPr>
      <w:bidi/>
    </w:pPr>
    <w:rPr>
      <w:rFonts w:ascii="Calibri" w:eastAsia="Calibri" w:hAnsi="Calibri" w:cs="Calibri"/>
    </w:rPr>
  </w:style>
  <w:style w:type="paragraph" w:styleId="1">
    <w:name w:val="heading 1"/>
    <w:basedOn w:val="a"/>
    <w:next w:val="a"/>
    <w:link w:val="10"/>
    <w:autoRedefine/>
    <w:uiPriority w:val="9"/>
    <w:qFormat/>
    <w:rsid w:val="00430DDB"/>
    <w:pPr>
      <w:keepNext/>
      <w:keepLines/>
      <w:spacing w:before="320" w:after="40" w:line="252" w:lineRule="auto"/>
      <w:jc w:val="right"/>
      <w:outlineLvl w:val="0"/>
    </w:pPr>
    <w:rPr>
      <w:rFonts w:asciiTheme="majorHAnsi" w:eastAsiaTheme="majorEastAsia" w:hAnsiTheme="majorHAnsi" w:cstheme="majorBidi"/>
      <w:b/>
      <w:caps/>
      <w:spacing w:val="4"/>
      <w:sz w:val="40"/>
      <w:szCs w:val="40"/>
      <w:vertAlign w:val="subscript"/>
    </w:rPr>
  </w:style>
  <w:style w:type="paragraph" w:styleId="2">
    <w:name w:val="heading 2"/>
    <w:basedOn w:val="1"/>
    <w:next w:val="a"/>
    <w:link w:val="20"/>
    <w:autoRedefine/>
    <w:uiPriority w:val="9"/>
    <w:unhideWhenUsed/>
    <w:qFormat/>
    <w:rsid w:val="002C3C18"/>
    <w:pPr>
      <w:tabs>
        <w:tab w:val="num" w:pos="720"/>
      </w:tabs>
      <w:spacing w:after="0" w:line="259" w:lineRule="auto"/>
      <w:ind w:left="1440" w:hanging="720"/>
      <w:jc w:val="left"/>
      <w:outlineLvl w:val="1"/>
    </w:pPr>
    <w:rPr>
      <w:b w:val="0"/>
      <w:sz w:val="32"/>
      <w:szCs w:val="32"/>
      <w:u w:color="000000"/>
    </w:rPr>
  </w:style>
  <w:style w:type="paragraph" w:styleId="3">
    <w:name w:val="heading 3"/>
    <w:basedOn w:val="a"/>
    <w:next w:val="a"/>
    <w:link w:val="30"/>
    <w:autoRedefine/>
    <w:uiPriority w:val="9"/>
    <w:unhideWhenUsed/>
    <w:qFormat/>
    <w:rsid w:val="002C3C18"/>
    <w:pPr>
      <w:keepNext/>
      <w:keepLines/>
      <w:tabs>
        <w:tab w:val="num" w:pos="720"/>
      </w:tabs>
      <w:spacing w:before="40" w:after="0"/>
      <w:ind w:left="1800" w:hanging="360"/>
      <w:outlineLvl w:val="2"/>
    </w:pPr>
    <w:rPr>
      <w:rFonts w:asciiTheme="majorHAnsi" w:eastAsiaTheme="majorEastAsia" w:hAnsiTheme="majorHAnsi" w:cstheme="majorBidi"/>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430DDB"/>
    <w:rPr>
      <w:rFonts w:asciiTheme="majorHAnsi" w:eastAsiaTheme="majorEastAsia" w:hAnsiTheme="majorHAnsi" w:cstheme="majorBidi"/>
      <w:b/>
      <w:bCs/>
      <w:caps/>
      <w:spacing w:val="4"/>
      <w:sz w:val="40"/>
      <w:szCs w:val="40"/>
      <w:u w:val="single"/>
      <w:vertAlign w:val="subscript"/>
    </w:rPr>
  </w:style>
  <w:style w:type="character" w:customStyle="1" w:styleId="20">
    <w:name w:val="כותרת 2 תו"/>
    <w:link w:val="2"/>
    <w:uiPriority w:val="9"/>
    <w:rsid w:val="002C3C18"/>
    <w:rPr>
      <w:rFonts w:ascii="David" w:eastAsia="David" w:hAnsi="David" w:cs="David"/>
      <w:color w:val="000000"/>
      <w:sz w:val="32"/>
      <w:szCs w:val="32"/>
      <w:u w:color="000000"/>
    </w:rPr>
  </w:style>
  <w:style w:type="character" w:customStyle="1" w:styleId="30">
    <w:name w:val="כותרת 3 תו"/>
    <w:basedOn w:val="a0"/>
    <w:link w:val="3"/>
    <w:uiPriority w:val="9"/>
    <w:rsid w:val="002C3C18"/>
    <w:rPr>
      <w:rFonts w:asciiTheme="majorHAnsi" w:eastAsiaTheme="majorEastAsia" w:hAnsiTheme="majorHAnsi" w:cstheme="majorBidi"/>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2344</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Vered Weintraub</dc:creator>
  <cp:keywords/>
  <dc:description/>
  <cp:lastModifiedBy>Vered Weintraub</cp:lastModifiedBy>
  <cp:revision>1</cp:revision>
  <dcterms:created xsi:type="dcterms:W3CDTF">2024-09-22T09:14:00Z</dcterms:created>
  <dcterms:modified xsi:type="dcterms:W3CDTF">2024-09-22T09:14:00Z</dcterms:modified>
</cp:coreProperties>
</file>